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CCEA8" w14:textId="771473FA" w:rsidR="00996C6C" w:rsidRPr="00C454E1" w:rsidRDefault="00996C6C">
      <w:pPr>
        <w:rPr>
          <w:b/>
          <w:sz w:val="16"/>
          <w:szCs w:val="16"/>
        </w:rPr>
      </w:pPr>
      <w:r w:rsidRPr="00207D67">
        <w:rPr>
          <w:b/>
          <w:sz w:val="36"/>
          <w:szCs w:val="36"/>
        </w:rPr>
        <w:t>IPMI Firmware / BIOS</w:t>
      </w:r>
      <w:r w:rsidR="00EC41A8" w:rsidRPr="00207D67">
        <w:rPr>
          <w:b/>
          <w:sz w:val="36"/>
          <w:szCs w:val="36"/>
        </w:rPr>
        <w:t xml:space="preserve"> </w:t>
      </w:r>
      <w:r w:rsidR="00D748D0">
        <w:rPr>
          <w:b/>
          <w:sz w:val="36"/>
          <w:szCs w:val="36"/>
        </w:rPr>
        <w:t>Release Notes Form</w:t>
      </w:r>
    </w:p>
    <w:p w14:paraId="4E626296" w14:textId="40616A3C" w:rsidR="00D748D0" w:rsidRPr="00D748D0" w:rsidRDefault="00D748D0">
      <w:pPr>
        <w:rPr>
          <w:b/>
          <w:sz w:val="16"/>
          <w:szCs w:val="16"/>
        </w:rPr>
      </w:pPr>
      <w:r w:rsidRPr="00D748D0">
        <w:rPr>
          <w:b/>
          <w:sz w:val="16"/>
          <w:szCs w:val="16"/>
        </w:rPr>
        <w:t xml:space="preserve"> </w:t>
      </w:r>
    </w:p>
    <w:p w14:paraId="7A8AEA0F" w14:textId="592C969F" w:rsidR="00D748D0" w:rsidRPr="00D748D0" w:rsidRDefault="00A349BA" w:rsidP="00D748D0">
      <w:pPr>
        <w:jc w:val="both"/>
        <w:rPr>
          <w:i/>
        </w:rPr>
      </w:pP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disclaims all express and implied warranties, in</w:t>
      </w:r>
      <w:r w:rsidR="00D748D0">
        <w:rPr>
          <w:i/>
        </w:rPr>
        <w:t xml:space="preserve">cluding without limitation, the </w:t>
      </w:r>
      <w:r w:rsidR="00D748D0" w:rsidRPr="00D748D0">
        <w:rPr>
          <w:i/>
        </w:rPr>
        <w:t>implied warranties of merchantability, fitness for a particular pu</w:t>
      </w:r>
      <w:r w:rsidR="00D748D0">
        <w:rPr>
          <w:i/>
        </w:rPr>
        <w:t xml:space="preserve">rpose, and non-infringement, as </w:t>
      </w:r>
      <w:r w:rsidR="00D748D0" w:rsidRPr="00D748D0">
        <w:rPr>
          <w:i/>
        </w:rPr>
        <w:t>well as any warranty arising from course of performance, course</w:t>
      </w:r>
      <w:r w:rsidR="00D748D0">
        <w:rPr>
          <w:i/>
        </w:rPr>
        <w:t xml:space="preserve"> of dealing, or usage in trade. </w:t>
      </w:r>
      <w:r w:rsidR="00D748D0" w:rsidRPr="00D748D0">
        <w:rPr>
          <w:i/>
        </w:rPr>
        <w:t>All products, computer systems, dates, and figures specified a</w:t>
      </w:r>
      <w:r w:rsidR="00D748D0">
        <w:rPr>
          <w:i/>
        </w:rPr>
        <w:t xml:space="preserve">re preliminary based on current </w:t>
      </w:r>
      <w:r w:rsidR="00D748D0" w:rsidRPr="00D748D0">
        <w:rPr>
          <w:i/>
        </w:rPr>
        <w:t>expectations, and are su</w:t>
      </w:r>
      <w:r w:rsidR="00D748D0">
        <w:rPr>
          <w:i/>
        </w:rPr>
        <w:t xml:space="preserve">bject to change without notice.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logo are trademarks of Super Micro Computer, Inc. in t</w:t>
      </w:r>
      <w:r w:rsidR="00D748D0">
        <w:rPr>
          <w:i/>
        </w:rPr>
        <w:t xml:space="preserve">he U.S. and/or other countries. </w:t>
      </w:r>
      <w:r w:rsidR="00D748D0" w:rsidRPr="00D748D0">
        <w:rPr>
          <w:i/>
        </w:rPr>
        <w:t>Copyright © 201</w:t>
      </w:r>
      <w:r>
        <w:rPr>
          <w:i/>
        </w:rPr>
        <w:t>8</w:t>
      </w:r>
      <w:r w:rsidR="00D748D0" w:rsidRPr="00D748D0">
        <w:rPr>
          <w:i/>
        </w:rPr>
        <w:t xml:space="preserve"> Super Micro Computer, Inc. All rights reserved. </w:t>
      </w:r>
    </w:p>
    <w:p w14:paraId="037E27D8" w14:textId="1E8FB527" w:rsidR="00D748D0" w:rsidRPr="00D748D0" w:rsidRDefault="00D748D0">
      <w:pPr>
        <w:rPr>
          <w:i/>
          <w:sz w:val="16"/>
          <w:szCs w:val="16"/>
        </w:rPr>
      </w:pPr>
      <w:r w:rsidRPr="00D748D0">
        <w:rPr>
          <w:i/>
          <w:sz w:val="16"/>
          <w:szCs w:val="16"/>
        </w:rPr>
        <w:t xml:space="preserve"> </w:t>
      </w:r>
    </w:p>
    <w:p w14:paraId="4B389468" w14:textId="54A226BB" w:rsidR="00B30E59" w:rsidRPr="00B30E59" w:rsidRDefault="00B30E59">
      <w:pPr>
        <w:rPr>
          <w:i/>
          <w:sz w:val="8"/>
          <w:szCs w:val="8"/>
        </w:rPr>
      </w:pPr>
      <w:r w:rsidRPr="00B30E59">
        <w:rPr>
          <w:i/>
          <w:sz w:val="8"/>
          <w:szCs w:val="8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316FAE" w14:paraId="073C44A7" w14:textId="77777777" w:rsidTr="00316FAE">
        <w:tc>
          <w:tcPr>
            <w:tcW w:w="2178" w:type="dxa"/>
            <w:vAlign w:val="center"/>
          </w:tcPr>
          <w:p w14:paraId="757E8D39" w14:textId="30B6AA6E" w:rsidR="00316FAE" w:rsidRPr="00316FAE" w:rsidRDefault="00316FAE" w:rsidP="00316FAE">
            <w:pPr>
              <w:rPr>
                <w:b/>
              </w:rPr>
            </w:pPr>
            <w:r w:rsidRPr="00316FAE">
              <w:rPr>
                <w:b/>
              </w:rPr>
              <w:t>Product Name</w:t>
            </w:r>
          </w:p>
        </w:tc>
        <w:tc>
          <w:tcPr>
            <w:tcW w:w="7398" w:type="dxa"/>
            <w:vAlign w:val="center"/>
          </w:tcPr>
          <w:p w14:paraId="12FCCC74" w14:textId="39910019" w:rsidR="00316FAE" w:rsidRPr="00057C02" w:rsidRDefault="00225EE7" w:rsidP="00316FAE">
            <w:pPr>
              <w:rPr>
                <w:b/>
              </w:rPr>
            </w:pPr>
            <w:r>
              <w:rPr>
                <w:rFonts w:ascii="Calibri" w:hAnsi="Calibri" w:cs="Calibri"/>
                <w:b/>
              </w:rPr>
              <w:t>H11</w:t>
            </w:r>
            <w:r>
              <w:rPr>
                <w:rFonts w:ascii="Calibri" w:eastAsia="新細明體" w:hAnsi="Calibri" w:cs="Calibri" w:hint="eastAsia"/>
                <w:b/>
                <w:lang w:eastAsia="zh-TW"/>
              </w:rPr>
              <w:t>SSL-i/C/NC</w:t>
            </w:r>
            <w:r w:rsidR="00057C02" w:rsidRPr="00057C02">
              <w:rPr>
                <w:rFonts w:ascii="Calibri" w:hAnsi="Calibri" w:cs="Calibri"/>
                <w:b/>
              </w:rPr>
              <w:t xml:space="preserve"> (All)</w:t>
            </w:r>
          </w:p>
        </w:tc>
      </w:tr>
      <w:tr w:rsidR="00316FAE" w14:paraId="140F3731" w14:textId="77777777" w:rsidTr="00316FAE">
        <w:tc>
          <w:tcPr>
            <w:tcW w:w="2178" w:type="dxa"/>
            <w:vAlign w:val="center"/>
          </w:tcPr>
          <w:p w14:paraId="2E226B39" w14:textId="6AB5030B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Version</w:t>
            </w:r>
          </w:p>
        </w:tc>
        <w:tc>
          <w:tcPr>
            <w:tcW w:w="7398" w:type="dxa"/>
            <w:vAlign w:val="center"/>
          </w:tcPr>
          <w:p w14:paraId="79783827" w14:textId="6F385726" w:rsidR="00316FAE" w:rsidRPr="00057C02" w:rsidRDefault="00E26421" w:rsidP="00316FAE">
            <w:pPr>
              <w:rPr>
                <w:b/>
              </w:rPr>
            </w:pPr>
            <w:r>
              <w:rPr>
                <w:rFonts w:eastAsia="新細明體" w:hint="eastAsia"/>
                <w:b/>
                <w:lang w:eastAsia="zh-TW"/>
              </w:rPr>
              <w:t>1.0b</w:t>
            </w:r>
          </w:p>
        </w:tc>
      </w:tr>
      <w:tr w:rsidR="00316FAE" w14:paraId="733DBBB0" w14:textId="77777777" w:rsidTr="00316FAE">
        <w:tc>
          <w:tcPr>
            <w:tcW w:w="2178" w:type="dxa"/>
            <w:vAlign w:val="center"/>
          </w:tcPr>
          <w:p w14:paraId="26C51291" w14:textId="3D42A8F8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Date</w:t>
            </w:r>
          </w:p>
        </w:tc>
        <w:tc>
          <w:tcPr>
            <w:tcW w:w="7398" w:type="dxa"/>
            <w:vAlign w:val="center"/>
          </w:tcPr>
          <w:p w14:paraId="71660E41" w14:textId="04C30ED0" w:rsidR="00316FAE" w:rsidRPr="00057C02" w:rsidRDefault="00E71E72" w:rsidP="00E71E72">
            <w:pPr>
              <w:rPr>
                <w:b/>
              </w:rPr>
            </w:pPr>
            <w:r>
              <w:rPr>
                <w:rFonts w:eastAsia="新細明體"/>
                <w:b/>
                <w:lang w:eastAsia="zh-TW"/>
              </w:rPr>
              <w:t>4</w:t>
            </w:r>
            <w:r w:rsidR="00057C02" w:rsidRPr="00057C02">
              <w:rPr>
                <w:rFonts w:eastAsia="新細明體" w:hint="eastAsia"/>
                <w:b/>
                <w:lang w:eastAsia="zh-TW"/>
              </w:rPr>
              <w:t>/</w:t>
            </w:r>
            <w:r w:rsidR="008D5594">
              <w:rPr>
                <w:rFonts w:eastAsia="新細明體" w:hint="eastAsia"/>
                <w:b/>
                <w:lang w:eastAsia="zh-TW"/>
              </w:rPr>
              <w:t>2</w:t>
            </w:r>
            <w:r>
              <w:rPr>
                <w:rFonts w:eastAsia="新細明體"/>
                <w:b/>
                <w:lang w:eastAsia="zh-TW"/>
              </w:rPr>
              <w:t>7</w:t>
            </w:r>
            <w:r w:rsidR="00057C02" w:rsidRPr="00057C02">
              <w:rPr>
                <w:rFonts w:eastAsia="新細明體" w:hint="eastAsia"/>
                <w:b/>
                <w:lang w:eastAsia="zh-TW"/>
              </w:rPr>
              <w:t>/201</w:t>
            </w:r>
            <w:r w:rsidR="00B87426">
              <w:rPr>
                <w:rFonts w:eastAsia="新細明體" w:hint="eastAsia"/>
                <w:b/>
                <w:lang w:eastAsia="zh-TW"/>
              </w:rPr>
              <w:t>8</w:t>
            </w:r>
          </w:p>
        </w:tc>
      </w:tr>
      <w:tr w:rsidR="00316FAE" w14:paraId="0D6D0F28" w14:textId="77777777" w:rsidTr="00316FAE">
        <w:tc>
          <w:tcPr>
            <w:tcW w:w="2178" w:type="dxa"/>
            <w:vAlign w:val="center"/>
          </w:tcPr>
          <w:p w14:paraId="22563451" w14:textId="4159021E" w:rsidR="00316FAE" w:rsidRPr="00D748D0" w:rsidRDefault="00316FAE" w:rsidP="00316FAE">
            <w:pPr>
              <w:rPr>
                <w:b/>
              </w:rPr>
            </w:pPr>
            <w:r w:rsidRPr="00D748D0">
              <w:rPr>
                <w:b/>
              </w:rPr>
              <w:t>Previous Version</w:t>
            </w:r>
          </w:p>
        </w:tc>
        <w:tc>
          <w:tcPr>
            <w:tcW w:w="7398" w:type="dxa"/>
            <w:vAlign w:val="center"/>
          </w:tcPr>
          <w:p w14:paraId="6021D81F" w14:textId="5F74424B" w:rsidR="00316FAE" w:rsidRPr="00057C02" w:rsidRDefault="00057C02" w:rsidP="00B87426">
            <w:pPr>
              <w:rPr>
                <w:b/>
              </w:rPr>
            </w:pPr>
            <w:r w:rsidRPr="00057C02">
              <w:rPr>
                <w:rFonts w:eastAsia="新細明體" w:hint="eastAsia"/>
                <w:b/>
                <w:lang w:eastAsia="zh-TW"/>
              </w:rPr>
              <w:t>1.</w:t>
            </w:r>
            <w:r w:rsidR="00225EE7">
              <w:rPr>
                <w:rFonts w:eastAsia="新細明體" w:hint="eastAsia"/>
                <w:b/>
                <w:lang w:eastAsia="zh-TW"/>
              </w:rPr>
              <w:t>0</w:t>
            </w:r>
            <w:r w:rsidR="00E26421">
              <w:rPr>
                <w:rFonts w:eastAsia="新細明體" w:hint="eastAsia"/>
                <w:b/>
                <w:lang w:eastAsia="zh-TW"/>
              </w:rPr>
              <w:t>a</w:t>
            </w:r>
          </w:p>
        </w:tc>
      </w:tr>
      <w:tr w:rsidR="00316FAE" w14:paraId="3F78F032" w14:textId="77777777" w:rsidTr="00316FAE">
        <w:tc>
          <w:tcPr>
            <w:tcW w:w="2178" w:type="dxa"/>
            <w:vAlign w:val="center"/>
          </w:tcPr>
          <w:p w14:paraId="2BEB289B" w14:textId="0EB31271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Update Category</w:t>
            </w:r>
          </w:p>
        </w:tc>
        <w:tc>
          <w:tcPr>
            <w:tcW w:w="7398" w:type="dxa"/>
            <w:vAlign w:val="center"/>
          </w:tcPr>
          <w:p w14:paraId="77818930" w14:textId="56A799BD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新細明體"/>
                <w:b/>
                <w:lang w:eastAsia="zh-TW"/>
              </w:rPr>
              <w:t>Critical</w:t>
            </w:r>
          </w:p>
        </w:tc>
      </w:tr>
      <w:tr w:rsidR="00316FAE" w14:paraId="6009A541" w14:textId="77777777" w:rsidTr="00316FAE">
        <w:trPr>
          <w:trHeight w:val="1268"/>
        </w:trPr>
        <w:tc>
          <w:tcPr>
            <w:tcW w:w="2178" w:type="dxa"/>
            <w:vAlign w:val="center"/>
          </w:tcPr>
          <w:p w14:paraId="1DA38E73" w14:textId="06D72EDA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398" w:type="dxa"/>
            <w:vAlign w:val="center"/>
          </w:tcPr>
          <w:p w14:paraId="269C94EA" w14:textId="64DCB6E6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  <w:tr w:rsidR="00316FAE" w14:paraId="14C511C3" w14:textId="77777777" w:rsidTr="00316FAE">
        <w:trPr>
          <w:trHeight w:val="1340"/>
        </w:trPr>
        <w:tc>
          <w:tcPr>
            <w:tcW w:w="2178" w:type="dxa"/>
            <w:vAlign w:val="center"/>
          </w:tcPr>
          <w:p w14:paraId="3CCC8D93" w14:textId="0DEDA7AD" w:rsidR="00316FAE" w:rsidRPr="001F191D" w:rsidRDefault="00316FAE" w:rsidP="00316FAE">
            <w:pPr>
              <w:rPr>
                <w:rFonts w:ascii="Calibri" w:hAnsi="Calibri" w:cs="Calibri"/>
                <w:b/>
              </w:rPr>
            </w:pPr>
            <w:r w:rsidRPr="001F191D">
              <w:rPr>
                <w:rFonts w:ascii="Calibri" w:hAnsi="Calibri" w:cs="Calibri"/>
                <w:b/>
              </w:rPr>
              <w:t>Important Notes</w:t>
            </w:r>
          </w:p>
        </w:tc>
        <w:tc>
          <w:tcPr>
            <w:tcW w:w="7398" w:type="dxa"/>
            <w:vAlign w:val="center"/>
          </w:tcPr>
          <w:p w14:paraId="2139C1F9" w14:textId="325802FC" w:rsidR="00057C02" w:rsidRPr="001F191D" w:rsidRDefault="00057C02" w:rsidP="00057C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57C02">
              <w:rPr>
                <w:rFonts w:ascii="Calibri" w:hAnsi="Calibri" w:cs="Calibri"/>
                <w:b/>
              </w:rPr>
              <w:t>ECO #</w:t>
            </w:r>
            <w:r w:rsidR="001F191D" w:rsidRPr="001F191D">
              <w:rPr>
                <w:rFonts w:ascii="Calibri" w:hAnsi="Calibri" w:cs="Calibri" w:hint="eastAsia"/>
                <w:b/>
              </w:rPr>
              <w:t>20834</w:t>
            </w:r>
          </w:p>
          <w:p w14:paraId="6A9AA2C3" w14:textId="37D2EF6A" w:rsidR="00316FAE" w:rsidRPr="001F191D" w:rsidRDefault="00225EE7" w:rsidP="00B8742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BIOS Image H11</w:t>
            </w:r>
            <w:r w:rsidR="00E26421" w:rsidRPr="001F191D">
              <w:rPr>
                <w:rFonts w:ascii="Calibri" w:hAnsi="Calibri" w:cs="Calibri" w:hint="eastAsia"/>
                <w:b/>
              </w:rPr>
              <w:t>SSL8.427</w:t>
            </w:r>
          </w:p>
          <w:p w14:paraId="0E6005A4" w14:textId="2EFBAABE" w:rsidR="00B87426" w:rsidRPr="001F191D" w:rsidRDefault="00B87426" w:rsidP="00B87426">
            <w:pPr>
              <w:rPr>
                <w:rFonts w:ascii="Calibri" w:hAnsi="Calibri" w:cs="Calibri"/>
                <w:b/>
              </w:rPr>
            </w:pPr>
            <w:r w:rsidRPr="001F191D">
              <w:rPr>
                <w:rFonts w:ascii="Calibri" w:hAnsi="Calibri" w:cs="Calibri" w:hint="eastAsia"/>
                <w:b/>
              </w:rPr>
              <w:t>Please update BI</w:t>
            </w:r>
            <w:bookmarkStart w:id="0" w:name="_GoBack"/>
            <w:bookmarkEnd w:id="0"/>
            <w:r w:rsidRPr="001F191D">
              <w:rPr>
                <w:rFonts w:ascii="Calibri" w:hAnsi="Calibri" w:cs="Calibri" w:hint="eastAsia"/>
                <w:b/>
              </w:rPr>
              <w:t>OS with attached Flash Utility in package</w:t>
            </w:r>
            <w:r w:rsidR="000963A6" w:rsidRPr="001F191D">
              <w:rPr>
                <w:rFonts w:ascii="Calibri" w:hAnsi="Calibri" w:cs="Calibri"/>
                <w:b/>
              </w:rPr>
              <w:t>.</w:t>
            </w:r>
          </w:p>
        </w:tc>
      </w:tr>
      <w:tr w:rsidR="00316FAE" w14:paraId="1B14B4A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0DE3E923" w14:textId="4B1A49E9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Enhancements</w:t>
            </w:r>
          </w:p>
        </w:tc>
        <w:tc>
          <w:tcPr>
            <w:tcW w:w="7398" w:type="dxa"/>
            <w:vAlign w:val="center"/>
          </w:tcPr>
          <w:p w14:paraId="4B15A325" w14:textId="0CD806DE" w:rsidR="00E26421" w:rsidRPr="00E26421" w:rsidRDefault="00E26421" w:rsidP="00AA0943">
            <w:pPr>
              <w:pStyle w:val="aa"/>
              <w:numPr>
                <w:ilvl w:val="0"/>
                <w:numId w:val="10"/>
              </w:numPr>
              <w:rPr>
                <w:rFonts w:ascii="Calibri" w:eastAsia="新細明體" w:hAnsi="Calibri" w:cs="Calibri"/>
                <w:b/>
                <w:lang w:eastAsia="zh-TW"/>
              </w:rPr>
            </w:pPr>
            <w:r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Updated AGESA </w:t>
            </w:r>
            <w:proofErr w:type="spellStart"/>
            <w:r w:rsidRPr="00E26421">
              <w:rPr>
                <w:rFonts w:ascii="Calibri" w:eastAsia="新細明體" w:hAnsi="Calibri" w:cs="Calibri"/>
                <w:b/>
                <w:lang w:eastAsia="zh-TW"/>
              </w:rPr>
              <w:t>NaplesPI</w:t>
            </w:r>
            <w:proofErr w:type="spellEnd"/>
            <w:r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 to 1.0.0.7 based on AMI CRB_017</w:t>
            </w:r>
            <w:r w:rsidR="004333FB">
              <w:rPr>
                <w:rFonts w:ascii="Calibri" w:eastAsia="新細明體" w:hAnsi="Calibri" w:cs="Calibri"/>
                <w:b/>
                <w:lang w:eastAsia="zh-TW"/>
              </w:rPr>
              <w:t>.</w:t>
            </w:r>
          </w:p>
          <w:p w14:paraId="114073DD" w14:textId="2E0886CF" w:rsidR="00225EE7" w:rsidRPr="00E26421" w:rsidRDefault="004333FB" w:rsidP="00AA0943">
            <w:pPr>
              <w:pStyle w:val="aa"/>
              <w:numPr>
                <w:ilvl w:val="0"/>
                <w:numId w:val="10"/>
              </w:numPr>
              <w:rPr>
                <w:rFonts w:ascii="Calibri" w:eastAsia="新細明體" w:hAnsi="Calibri" w:cs="Calibri"/>
                <w:b/>
                <w:lang w:eastAsia="zh-TW"/>
              </w:rPr>
            </w:pPr>
            <w:r>
              <w:rPr>
                <w:rFonts w:ascii="Calibri" w:eastAsia="新細明體" w:hAnsi="Calibri" w:cs="Calibri"/>
                <w:b/>
                <w:lang w:eastAsia="zh-TW"/>
              </w:rPr>
              <w:t>Added support for</w:t>
            </w:r>
            <w:r w:rsidR="00E26421"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 Graphic Mode of Early Video mode and </w:t>
            </w:r>
            <w:r>
              <w:rPr>
                <w:rFonts w:ascii="Calibri" w:eastAsia="新細明體" w:hAnsi="Calibri" w:cs="Calibri"/>
                <w:b/>
                <w:lang w:eastAsia="zh-TW"/>
              </w:rPr>
              <w:t>display of</w:t>
            </w:r>
            <w:r w:rsidR="00E26421"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 IPv4 and IPv6 IP address</w:t>
            </w:r>
            <w:r>
              <w:rPr>
                <w:rFonts w:ascii="Calibri" w:eastAsia="新細明體" w:hAnsi="Calibri" w:cs="Calibri"/>
                <w:b/>
                <w:lang w:eastAsia="zh-TW"/>
              </w:rPr>
              <w:t>es</w:t>
            </w:r>
            <w:r w:rsidR="00E26421"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 in Graphic Mode.</w:t>
            </w:r>
          </w:p>
          <w:p w14:paraId="7B738DD2" w14:textId="63CC395E" w:rsidR="00E26421" w:rsidRPr="00AA0943" w:rsidRDefault="004333FB" w:rsidP="00E71E72">
            <w:pPr>
              <w:pStyle w:val="aa"/>
              <w:numPr>
                <w:ilvl w:val="0"/>
                <w:numId w:val="10"/>
              </w:numPr>
              <w:rPr>
                <w:rFonts w:eastAsia="新細明體"/>
                <w:b/>
                <w:lang w:eastAsia="zh-TW"/>
              </w:rPr>
            </w:pPr>
            <w:r>
              <w:rPr>
                <w:rFonts w:ascii="Calibri" w:eastAsia="新細明體" w:hAnsi="Calibri" w:cs="Calibri"/>
                <w:b/>
                <w:lang w:eastAsia="zh-TW"/>
              </w:rPr>
              <w:t xml:space="preserve">Added support for </w:t>
            </w:r>
            <w:r w:rsidR="00E26421" w:rsidRPr="00E26421">
              <w:rPr>
                <w:rFonts w:ascii="Calibri" w:eastAsia="新細明體" w:hAnsi="Calibri" w:cs="Calibri"/>
                <w:b/>
                <w:lang w:eastAsia="zh-TW"/>
              </w:rPr>
              <w:t>hid</w:t>
            </w:r>
            <w:r>
              <w:rPr>
                <w:rFonts w:ascii="Calibri" w:eastAsia="新細明體" w:hAnsi="Calibri" w:cs="Calibri"/>
                <w:b/>
                <w:lang w:eastAsia="zh-TW"/>
              </w:rPr>
              <w:t>den</w:t>
            </w:r>
            <w:r w:rsidR="00E26421"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 item "Memory Corrected Error Enabling" and function that disabled CMC source to prevent OS </w:t>
            </w:r>
            <w:r w:rsidR="00E71E72">
              <w:rPr>
                <w:rFonts w:ascii="Calibri" w:eastAsia="新細明體" w:hAnsi="Calibri" w:cs="Calibri"/>
                <w:b/>
                <w:lang w:eastAsia="zh-TW"/>
              </w:rPr>
              <w:t xml:space="preserve">from receiving </w:t>
            </w:r>
            <w:r w:rsidR="00E26421" w:rsidRPr="00E26421">
              <w:rPr>
                <w:rFonts w:ascii="Calibri" w:eastAsia="新細明體" w:hAnsi="Calibri" w:cs="Calibri"/>
                <w:b/>
                <w:lang w:eastAsia="zh-TW"/>
              </w:rPr>
              <w:t>the CECC error.</w:t>
            </w:r>
          </w:p>
        </w:tc>
      </w:tr>
      <w:tr w:rsidR="00316FAE" w14:paraId="395286F2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68128E43" w14:textId="4FB2F976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New features</w:t>
            </w:r>
          </w:p>
        </w:tc>
        <w:tc>
          <w:tcPr>
            <w:tcW w:w="7398" w:type="dxa"/>
            <w:vAlign w:val="center"/>
          </w:tcPr>
          <w:p w14:paraId="2AE8A018" w14:textId="63D54218" w:rsidR="00316FAE" w:rsidRPr="00057C02" w:rsidRDefault="00057C02" w:rsidP="00316FAE">
            <w:pPr>
              <w:rPr>
                <w:b/>
              </w:rPr>
            </w:pPr>
            <w:r w:rsidRPr="00057C02">
              <w:rPr>
                <w:rFonts w:eastAsia="新細明體" w:hint="eastAsia"/>
                <w:b/>
                <w:lang w:eastAsia="zh-TW"/>
              </w:rPr>
              <w:t>N/A</w:t>
            </w:r>
          </w:p>
        </w:tc>
      </w:tr>
      <w:tr w:rsidR="00316FAE" w14:paraId="6EB2304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23B31840" w14:textId="308650FC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Fixes</w:t>
            </w:r>
          </w:p>
        </w:tc>
        <w:tc>
          <w:tcPr>
            <w:tcW w:w="7398" w:type="dxa"/>
            <w:vAlign w:val="center"/>
          </w:tcPr>
          <w:p w14:paraId="4BB2667D" w14:textId="31D6878C" w:rsidR="00225EE7" w:rsidRPr="00E26421" w:rsidRDefault="00E26421" w:rsidP="00E90E29">
            <w:pPr>
              <w:pStyle w:val="aa"/>
              <w:numPr>
                <w:ilvl w:val="0"/>
                <w:numId w:val="9"/>
              </w:numPr>
              <w:rPr>
                <w:rFonts w:ascii="Calibri" w:eastAsia="新細明體" w:hAnsi="Calibri" w:cs="Calibri"/>
                <w:b/>
                <w:lang w:eastAsia="zh-TW"/>
              </w:rPr>
            </w:pPr>
            <w:r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Fixed issue </w:t>
            </w:r>
            <w:r w:rsidR="004333FB">
              <w:rPr>
                <w:rFonts w:ascii="Calibri" w:eastAsia="新細明體" w:hAnsi="Calibri" w:cs="Calibri"/>
                <w:b/>
                <w:lang w:eastAsia="zh-TW"/>
              </w:rPr>
              <w:t xml:space="preserve">of </w:t>
            </w:r>
            <w:r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USB recovery of </w:t>
            </w:r>
            <w:proofErr w:type="spellStart"/>
            <w:r w:rsidRPr="00E26421">
              <w:rPr>
                <w:rFonts w:ascii="Calibri" w:eastAsia="新細明體" w:hAnsi="Calibri" w:cs="Calibri"/>
                <w:b/>
                <w:lang w:eastAsia="zh-TW"/>
              </w:rPr>
              <w:t>Asmedia</w:t>
            </w:r>
            <w:proofErr w:type="spellEnd"/>
            <w:r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 XHCI controller USB ports </w:t>
            </w:r>
            <w:r w:rsidR="004333FB">
              <w:rPr>
                <w:rFonts w:ascii="Calibri" w:eastAsia="新細明體" w:hAnsi="Calibri" w:cs="Calibri"/>
                <w:b/>
                <w:lang w:eastAsia="zh-TW"/>
              </w:rPr>
              <w:t xml:space="preserve">not </w:t>
            </w:r>
            <w:r w:rsidRPr="00E26421">
              <w:rPr>
                <w:rFonts w:ascii="Calibri" w:eastAsia="新細明體" w:hAnsi="Calibri" w:cs="Calibri"/>
                <w:b/>
                <w:lang w:eastAsia="zh-TW"/>
              </w:rPr>
              <w:t>work</w:t>
            </w:r>
            <w:r w:rsidR="004333FB">
              <w:rPr>
                <w:rFonts w:ascii="Calibri" w:eastAsia="新細明體" w:hAnsi="Calibri" w:cs="Calibri"/>
                <w:b/>
                <w:lang w:eastAsia="zh-TW"/>
              </w:rPr>
              <w:t>ing</w:t>
            </w:r>
            <w:r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 normally for </w:t>
            </w:r>
            <w:proofErr w:type="spellStart"/>
            <w:r w:rsidRPr="00E26421">
              <w:rPr>
                <w:rFonts w:ascii="Calibri" w:eastAsia="新細明體" w:hAnsi="Calibri" w:cs="Calibri"/>
                <w:b/>
                <w:lang w:eastAsia="zh-TW"/>
              </w:rPr>
              <w:t>Agesa</w:t>
            </w:r>
            <w:proofErr w:type="spellEnd"/>
            <w:r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 1.0.0.6.</w:t>
            </w:r>
          </w:p>
          <w:p w14:paraId="28B624E5" w14:textId="6A2C467C" w:rsidR="00E26421" w:rsidRPr="00F6537E" w:rsidRDefault="00E26421" w:rsidP="004333FB">
            <w:pPr>
              <w:pStyle w:val="aa"/>
              <w:numPr>
                <w:ilvl w:val="0"/>
                <w:numId w:val="9"/>
              </w:numPr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E26421">
              <w:rPr>
                <w:rFonts w:ascii="Calibri" w:eastAsia="新細明體" w:hAnsi="Calibri" w:cs="Calibri"/>
                <w:b/>
                <w:lang w:eastAsia="zh-TW"/>
              </w:rPr>
              <w:t xml:space="preserve">Hid item "Onboard SAS LSI3008 Option ROM" by </w:t>
            </w:r>
            <w:r w:rsidR="004333FB">
              <w:rPr>
                <w:rFonts w:ascii="Calibri" w:eastAsia="新細明體" w:hAnsi="Calibri" w:cs="Calibri"/>
                <w:b/>
                <w:lang w:eastAsia="zh-TW"/>
              </w:rPr>
              <w:t xml:space="preserve">SKU </w:t>
            </w:r>
            <w:r w:rsidRPr="00E26421">
              <w:rPr>
                <w:rFonts w:ascii="Calibri" w:eastAsia="新細明體" w:hAnsi="Calibri" w:cs="Calibri"/>
                <w:b/>
                <w:lang w:eastAsia="zh-TW"/>
              </w:rPr>
              <w:t>I</w:t>
            </w:r>
            <w:r w:rsidR="004333FB">
              <w:rPr>
                <w:rFonts w:ascii="Calibri" w:eastAsia="新細明體" w:hAnsi="Calibri" w:cs="Calibri"/>
                <w:b/>
                <w:lang w:eastAsia="zh-TW"/>
              </w:rPr>
              <w:t>D</w:t>
            </w:r>
            <w:r w:rsidRPr="00E26421">
              <w:rPr>
                <w:rFonts w:ascii="Calibri" w:eastAsia="新細明體" w:hAnsi="Calibri" w:cs="Calibri"/>
                <w:b/>
                <w:lang w:eastAsia="zh-TW"/>
              </w:rPr>
              <w:t>.</w:t>
            </w:r>
          </w:p>
        </w:tc>
      </w:tr>
    </w:tbl>
    <w:p w14:paraId="305E2454" w14:textId="26A4840F" w:rsidR="00316FAE" w:rsidRPr="00316FAE" w:rsidRDefault="00316FAE" w:rsidP="00207D67">
      <w:pPr>
        <w:rPr>
          <w:i/>
          <w:sz w:val="16"/>
          <w:szCs w:val="16"/>
        </w:rPr>
      </w:pPr>
      <w:r w:rsidRPr="00316FAE">
        <w:rPr>
          <w:i/>
          <w:sz w:val="16"/>
          <w:szCs w:val="16"/>
        </w:rPr>
        <w:t xml:space="preserve"> </w:t>
      </w:r>
    </w:p>
    <w:p w14:paraId="012ABE82" w14:textId="16DC2C81" w:rsidR="00C454E1" w:rsidRDefault="000C6A6B" w:rsidP="00207D67">
      <w:pPr>
        <w:rPr>
          <w:b/>
          <w:i/>
        </w:rPr>
      </w:pPr>
      <w:r>
        <w:rPr>
          <w:b/>
          <w:i/>
        </w:rPr>
        <w:br w:type="page"/>
      </w:r>
    </w:p>
    <w:p w14:paraId="2CF1F99A" w14:textId="555EDE88" w:rsidR="00FB3E02" w:rsidRPr="00FB3E02" w:rsidRDefault="00FB3E02" w:rsidP="00FB3E02">
      <w:pPr>
        <w:rPr>
          <w:i/>
          <w:sz w:val="16"/>
          <w:szCs w:val="16"/>
        </w:rPr>
      </w:pPr>
      <w:r w:rsidRPr="00FB3E02">
        <w:rPr>
          <w:b/>
          <w:i/>
          <w:sz w:val="18"/>
          <w:szCs w:val="18"/>
        </w:rPr>
        <w:lastRenderedPageBreak/>
        <w:t>Release Notes from Previous Release(s)</w:t>
      </w:r>
      <w:r w:rsidRPr="00FB3E02">
        <w:rPr>
          <w:i/>
          <w:sz w:val="16"/>
          <w:szCs w:val="16"/>
        </w:rPr>
        <w:t xml:space="preserve"> – these will be appended at the bottom of the current release notes in italic and in smaller print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3E02" w14:paraId="3AD358EA" w14:textId="77777777" w:rsidTr="00FB3E02">
        <w:tc>
          <w:tcPr>
            <w:tcW w:w="9576" w:type="dxa"/>
          </w:tcPr>
          <w:p w14:paraId="5906CD91" w14:textId="77777777" w:rsidR="00FB3E02" w:rsidRDefault="00E26421" w:rsidP="00FB3E02">
            <w:pPr>
              <w:rPr>
                <w:rFonts w:eastAsia="新細明體"/>
                <w:i/>
                <w:sz w:val="22"/>
                <w:szCs w:val="22"/>
                <w:lang w:eastAsia="zh-TW"/>
              </w:rPr>
            </w:pPr>
            <w:r>
              <w:rPr>
                <w:rFonts w:eastAsia="新細明體" w:hint="eastAsia"/>
                <w:i/>
                <w:sz w:val="22"/>
                <w:szCs w:val="22"/>
                <w:lang w:eastAsia="zh-TW"/>
              </w:rPr>
              <w:t>02/22/2018</w:t>
            </w:r>
          </w:p>
          <w:p w14:paraId="414A114B" w14:textId="518637B9" w:rsidR="00E26421" w:rsidRPr="00E26421" w:rsidRDefault="00E26421" w:rsidP="00FB3E02">
            <w:pPr>
              <w:rPr>
                <w:rFonts w:eastAsia="新細明體"/>
                <w:i/>
                <w:sz w:val="22"/>
                <w:szCs w:val="22"/>
                <w:lang w:eastAsia="zh-TW"/>
              </w:rPr>
            </w:pPr>
          </w:p>
          <w:p w14:paraId="2D30CC5C" w14:textId="77777777" w:rsidR="00787C7E" w:rsidRPr="00787C7E" w:rsidRDefault="00787C7E" w:rsidP="00787C7E">
            <w:pPr>
              <w:pStyle w:val="aa"/>
              <w:numPr>
                <w:ilvl w:val="0"/>
                <w:numId w:val="11"/>
              </w:numPr>
              <w:rPr>
                <w:rFonts w:eastAsia="新細明體"/>
                <w:i/>
                <w:sz w:val="22"/>
                <w:szCs w:val="22"/>
                <w:lang w:eastAsia="zh-TW"/>
              </w:rPr>
            </w:pPr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Applied security patch to address '</w:t>
            </w:r>
            <w:proofErr w:type="spellStart"/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Spectre</w:t>
            </w:r>
            <w:proofErr w:type="spellEnd"/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 xml:space="preserve">' variant 2 (CVE 2017-5715) security </w:t>
            </w:r>
            <w:proofErr w:type="gramStart"/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issue</w:t>
            </w:r>
            <w:proofErr w:type="gramEnd"/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.</w:t>
            </w:r>
          </w:p>
          <w:p w14:paraId="7880654D" w14:textId="65DE9D65" w:rsidR="00FB3E02" w:rsidRPr="00787C7E" w:rsidRDefault="00787C7E" w:rsidP="00787C7E">
            <w:pPr>
              <w:pStyle w:val="aa"/>
              <w:numPr>
                <w:ilvl w:val="0"/>
                <w:numId w:val="11"/>
              </w:numPr>
              <w:rPr>
                <w:rFonts w:eastAsia="新細明體"/>
                <w:i/>
                <w:sz w:val="22"/>
                <w:szCs w:val="22"/>
                <w:lang w:eastAsia="zh-TW"/>
              </w:rPr>
            </w:pPr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 xml:space="preserve">Updated AGESA </w:t>
            </w:r>
            <w:proofErr w:type="spellStart"/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NaplesPI</w:t>
            </w:r>
            <w:proofErr w:type="spellEnd"/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 xml:space="preserve"> to 1.0.0.5 based on AMI CRB_014.</w:t>
            </w:r>
          </w:p>
          <w:p w14:paraId="17F25B37" w14:textId="77777777" w:rsidR="00787C7E" w:rsidRPr="00787C7E" w:rsidRDefault="00787C7E" w:rsidP="00787C7E">
            <w:pPr>
              <w:pStyle w:val="aa"/>
              <w:numPr>
                <w:ilvl w:val="0"/>
                <w:numId w:val="11"/>
              </w:numPr>
              <w:rPr>
                <w:rFonts w:eastAsia="新細明體"/>
                <w:i/>
                <w:sz w:val="22"/>
                <w:szCs w:val="22"/>
                <w:lang w:eastAsia="zh-TW"/>
              </w:rPr>
            </w:pPr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Fixed problem of system hanging in F11 boot menu when AHCI M.2 device is installed.</w:t>
            </w:r>
          </w:p>
          <w:p w14:paraId="47A2021B" w14:textId="77777777" w:rsidR="00787C7E" w:rsidRPr="00787C7E" w:rsidRDefault="00787C7E" w:rsidP="00787C7E">
            <w:pPr>
              <w:pStyle w:val="aa"/>
              <w:numPr>
                <w:ilvl w:val="0"/>
                <w:numId w:val="11"/>
              </w:numPr>
              <w:rPr>
                <w:rFonts w:eastAsia="新細明體"/>
                <w:i/>
                <w:sz w:val="22"/>
                <w:szCs w:val="22"/>
                <w:lang w:eastAsia="zh-TW"/>
              </w:rPr>
            </w:pPr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Updated AMI PSPDATA in recovery mode.</w:t>
            </w:r>
          </w:p>
          <w:p w14:paraId="2D379755" w14:textId="77777777" w:rsidR="00787C7E" w:rsidRPr="00787C7E" w:rsidRDefault="00787C7E" w:rsidP="00787C7E">
            <w:pPr>
              <w:pStyle w:val="aa"/>
              <w:numPr>
                <w:ilvl w:val="0"/>
                <w:numId w:val="11"/>
              </w:numPr>
              <w:rPr>
                <w:rFonts w:eastAsia="新細明體"/>
                <w:i/>
                <w:sz w:val="22"/>
                <w:szCs w:val="22"/>
                <w:lang w:eastAsia="zh-TW"/>
              </w:rPr>
            </w:pPr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 xml:space="preserve">Fixed bug in which legacy OPROM doesn’t execute successfully when AOC-LSI3008L-L8i is plugged in on CPU SLOT1 </w:t>
            </w:r>
            <w:proofErr w:type="spellStart"/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PCIe</w:t>
            </w:r>
            <w:proofErr w:type="spellEnd"/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 xml:space="preserve"> 3.0 X8 OPROM.</w:t>
            </w:r>
          </w:p>
          <w:p w14:paraId="28491D36" w14:textId="48B56355" w:rsidR="00787C7E" w:rsidRPr="00787C7E" w:rsidRDefault="00787C7E" w:rsidP="00787C7E">
            <w:pPr>
              <w:pStyle w:val="aa"/>
              <w:numPr>
                <w:ilvl w:val="0"/>
                <w:numId w:val="11"/>
              </w:numPr>
              <w:rPr>
                <w:rFonts w:eastAsia="新細明體"/>
                <w:i/>
                <w:sz w:val="22"/>
                <w:szCs w:val="22"/>
                <w:lang w:eastAsia="zh-TW"/>
              </w:rPr>
            </w:pPr>
            <w:r w:rsidRPr="00787C7E">
              <w:rPr>
                <w:rFonts w:eastAsia="新細明體"/>
                <w:i/>
                <w:sz w:val="22"/>
                <w:szCs w:val="22"/>
                <w:lang w:eastAsia="zh-TW"/>
              </w:rPr>
              <w:t>Added support for AOC.</w:t>
            </w:r>
          </w:p>
          <w:p w14:paraId="70BB3853" w14:textId="77777777" w:rsidR="00FB3E02" w:rsidRPr="00787C7E" w:rsidRDefault="00FB3E02" w:rsidP="00FB3E02">
            <w:pPr>
              <w:rPr>
                <w:rFonts w:eastAsia="新細明體"/>
                <w:i/>
                <w:sz w:val="22"/>
                <w:szCs w:val="22"/>
                <w:lang w:eastAsia="zh-TW"/>
              </w:rPr>
            </w:pPr>
          </w:p>
          <w:p w14:paraId="596CC40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CA8644F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31CED8A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7D17B8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A7C02C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283F40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B36431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BB8447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67282A4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EBC37D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1B73B0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D6019E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ACE08F6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D3A83A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8D8B585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CB876B8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BAF7504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529042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1921781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C9C6B95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40A87A16" w14:textId="77777777" w:rsidR="00FB3E02" w:rsidRPr="00787C7E" w:rsidRDefault="00FB3E02" w:rsidP="00FB3E02">
            <w:pPr>
              <w:rPr>
                <w:rFonts w:eastAsia="新細明體"/>
                <w:i/>
                <w:sz w:val="22"/>
                <w:szCs w:val="22"/>
                <w:lang w:eastAsia="zh-TW"/>
              </w:rPr>
            </w:pPr>
          </w:p>
          <w:p w14:paraId="1A6063E7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EE55A73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FCBDD3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0AF1A4E7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375A85C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150B36D9" w14:textId="77777777" w:rsidR="00C454E1" w:rsidRDefault="00C454E1" w:rsidP="00FB3E02">
            <w:pPr>
              <w:rPr>
                <w:i/>
                <w:sz w:val="22"/>
                <w:szCs w:val="22"/>
              </w:rPr>
            </w:pPr>
          </w:p>
          <w:p w14:paraId="470B8BAC" w14:textId="77777777" w:rsidR="00C454E1" w:rsidRDefault="00C454E1" w:rsidP="00FB3E02">
            <w:pPr>
              <w:rPr>
                <w:i/>
                <w:sz w:val="22"/>
                <w:szCs w:val="22"/>
              </w:rPr>
            </w:pPr>
          </w:p>
          <w:p w14:paraId="26CB832E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70885FE2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</w:tc>
      </w:tr>
    </w:tbl>
    <w:p w14:paraId="2D0BF4DF" w14:textId="77777777" w:rsidR="00C454E1" w:rsidRDefault="00C454E1" w:rsidP="00FB3E02">
      <w:pPr>
        <w:rPr>
          <w:i/>
          <w:sz w:val="22"/>
          <w:szCs w:val="22"/>
        </w:rPr>
      </w:pPr>
    </w:p>
    <w:p w14:paraId="3EBDDE70" w14:textId="77777777" w:rsidR="00C454E1" w:rsidRDefault="00C454E1" w:rsidP="00FB3E02">
      <w:pPr>
        <w:rPr>
          <w:i/>
          <w:sz w:val="22"/>
          <w:szCs w:val="22"/>
        </w:rPr>
      </w:pPr>
    </w:p>
    <w:p w14:paraId="43FB2C90" w14:textId="77777777" w:rsidR="00A349BA" w:rsidRDefault="00A349BA" w:rsidP="00FB3E02">
      <w:pPr>
        <w:rPr>
          <w:i/>
          <w:sz w:val="22"/>
          <w:szCs w:val="22"/>
        </w:rPr>
      </w:pPr>
    </w:p>
    <w:p w14:paraId="15E96A74" w14:textId="77777777" w:rsidR="00A349BA" w:rsidRDefault="00A349BA" w:rsidP="00FB3E02">
      <w:pPr>
        <w:rPr>
          <w:i/>
          <w:sz w:val="22"/>
          <w:szCs w:val="22"/>
        </w:rPr>
      </w:pPr>
    </w:p>
    <w:p w14:paraId="36A5AB53" w14:textId="77777777" w:rsidR="00A349BA" w:rsidRDefault="00A349BA" w:rsidP="00FB3E02">
      <w:pPr>
        <w:rPr>
          <w:i/>
          <w:sz w:val="22"/>
          <w:szCs w:val="22"/>
        </w:rPr>
      </w:pPr>
    </w:p>
    <w:p w14:paraId="0CAA5810" w14:textId="77777777" w:rsidR="00A349BA" w:rsidRDefault="00A349BA" w:rsidP="00FB3E02">
      <w:pPr>
        <w:rPr>
          <w:i/>
          <w:sz w:val="22"/>
          <w:szCs w:val="22"/>
        </w:rPr>
      </w:pPr>
    </w:p>
    <w:p w14:paraId="7E01072B" w14:textId="77777777" w:rsidR="00A349BA" w:rsidRDefault="00A349BA" w:rsidP="00FB3E02">
      <w:pPr>
        <w:rPr>
          <w:i/>
          <w:sz w:val="22"/>
          <w:szCs w:val="22"/>
        </w:rPr>
      </w:pPr>
    </w:p>
    <w:p w14:paraId="3DDDE026" w14:textId="03ECE3B5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</w:t>
      </w:r>
      <w:r>
        <w:rPr>
          <w:i/>
          <w:sz w:val="22"/>
          <w:szCs w:val="22"/>
        </w:rPr>
        <w:tab/>
        <w:t>___________________</w:t>
      </w:r>
    </w:p>
    <w:p w14:paraId="4F56F7B7" w14:textId="5AC26983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Product Manager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Date</w:t>
      </w:r>
    </w:p>
    <w:p w14:paraId="017A8473" w14:textId="1E9B398A" w:rsidR="00C454E1" w:rsidRPr="00FB3E02" w:rsidRDefault="00C454E1" w:rsidP="00FB3E02">
      <w:pPr>
        <w:rPr>
          <w:i/>
          <w:sz w:val="22"/>
          <w:szCs w:val="22"/>
        </w:rPr>
      </w:pPr>
    </w:p>
    <w:sectPr w:rsidR="00C454E1" w:rsidRPr="00FB3E02" w:rsidSect="00B30E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960"/>
    <w:multiLevelType w:val="hybridMultilevel"/>
    <w:tmpl w:val="F0E4FDB0"/>
    <w:lvl w:ilvl="0" w:tplc="D3E6B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6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A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E2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0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7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9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0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B13E22"/>
    <w:multiLevelType w:val="hybridMultilevel"/>
    <w:tmpl w:val="DDF6A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B3276F"/>
    <w:multiLevelType w:val="hybridMultilevel"/>
    <w:tmpl w:val="FC889D4A"/>
    <w:lvl w:ilvl="0" w:tplc="B7724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A6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A6E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32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4A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C7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A2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43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A01562"/>
    <w:multiLevelType w:val="hybridMultilevel"/>
    <w:tmpl w:val="26FE3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E6381"/>
    <w:multiLevelType w:val="hybridMultilevel"/>
    <w:tmpl w:val="24F2A0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44159B"/>
    <w:multiLevelType w:val="hybridMultilevel"/>
    <w:tmpl w:val="23FA7218"/>
    <w:lvl w:ilvl="0" w:tplc="820443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2A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E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4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CE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2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8D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08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E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6825EF"/>
    <w:multiLevelType w:val="hybridMultilevel"/>
    <w:tmpl w:val="05EC6766"/>
    <w:lvl w:ilvl="0" w:tplc="4586B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69790E"/>
    <w:multiLevelType w:val="hybridMultilevel"/>
    <w:tmpl w:val="A0E63678"/>
    <w:lvl w:ilvl="0" w:tplc="67DCF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EC5B69"/>
    <w:multiLevelType w:val="hybridMultilevel"/>
    <w:tmpl w:val="173A89C2"/>
    <w:lvl w:ilvl="0" w:tplc="42C4C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45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4F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A5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6A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64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4E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6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BA44BE"/>
    <w:multiLevelType w:val="hybridMultilevel"/>
    <w:tmpl w:val="049E9A6E"/>
    <w:lvl w:ilvl="0" w:tplc="EE663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68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A4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A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2D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A2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02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24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4D2D11"/>
    <w:multiLevelType w:val="hybridMultilevel"/>
    <w:tmpl w:val="673827F6"/>
    <w:lvl w:ilvl="0" w:tplc="3084BB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6C"/>
    <w:rsid w:val="00001EA3"/>
    <w:rsid w:val="00011224"/>
    <w:rsid w:val="00046BC8"/>
    <w:rsid w:val="00057C02"/>
    <w:rsid w:val="000963A6"/>
    <w:rsid w:val="000C6A6B"/>
    <w:rsid w:val="001F191D"/>
    <w:rsid w:val="00207D67"/>
    <w:rsid w:val="00225EE7"/>
    <w:rsid w:val="00240EBF"/>
    <w:rsid w:val="0024227F"/>
    <w:rsid w:val="002E45DE"/>
    <w:rsid w:val="00316AAC"/>
    <w:rsid w:val="00316FAE"/>
    <w:rsid w:val="00332D9B"/>
    <w:rsid w:val="004333FB"/>
    <w:rsid w:val="004670EB"/>
    <w:rsid w:val="004C61E1"/>
    <w:rsid w:val="00510771"/>
    <w:rsid w:val="005C5AE6"/>
    <w:rsid w:val="0064651F"/>
    <w:rsid w:val="00651CA7"/>
    <w:rsid w:val="006856C7"/>
    <w:rsid w:val="006C7E92"/>
    <w:rsid w:val="00787C7E"/>
    <w:rsid w:val="00854C6D"/>
    <w:rsid w:val="008560FC"/>
    <w:rsid w:val="008D5594"/>
    <w:rsid w:val="00996C6C"/>
    <w:rsid w:val="009B6DC1"/>
    <w:rsid w:val="00A1206B"/>
    <w:rsid w:val="00A349BA"/>
    <w:rsid w:val="00AA0943"/>
    <w:rsid w:val="00B30E59"/>
    <w:rsid w:val="00B87426"/>
    <w:rsid w:val="00BB0075"/>
    <w:rsid w:val="00BF6297"/>
    <w:rsid w:val="00C454E1"/>
    <w:rsid w:val="00D748D0"/>
    <w:rsid w:val="00DD0056"/>
    <w:rsid w:val="00E26421"/>
    <w:rsid w:val="00E71E72"/>
    <w:rsid w:val="00E90E29"/>
    <w:rsid w:val="00EC41A8"/>
    <w:rsid w:val="00F6537E"/>
    <w:rsid w:val="00F927CF"/>
    <w:rsid w:val="00FB2FDB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3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5AE6"/>
    <w:rPr>
      <w:szCs w:val="32"/>
    </w:rPr>
  </w:style>
  <w:style w:type="character" w:customStyle="1" w:styleId="10">
    <w:name w:val="標題 1 字元"/>
    <w:basedOn w:val="a0"/>
    <w:link w:val="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5AE6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5C5AE6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5C5AE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C5AE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C5A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5AE6"/>
    <w:rPr>
      <w:b/>
      <w:bCs/>
    </w:rPr>
  </w:style>
  <w:style w:type="character" w:styleId="a9">
    <w:name w:val="Emphasis"/>
    <w:basedOn w:val="a0"/>
    <w:uiPriority w:val="20"/>
    <w:qFormat/>
    <w:rsid w:val="005C5AE6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C5AE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C5AE6"/>
    <w:rPr>
      <w:i/>
    </w:rPr>
  </w:style>
  <w:style w:type="character" w:customStyle="1" w:styleId="ac">
    <w:name w:val="引文 字元"/>
    <w:basedOn w:val="a0"/>
    <w:link w:val="ab"/>
    <w:uiPriority w:val="29"/>
    <w:rsid w:val="005C5AE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5C5AE6"/>
    <w:rPr>
      <w:b/>
      <w:i/>
      <w:sz w:val="24"/>
    </w:rPr>
  </w:style>
  <w:style w:type="character" w:styleId="af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5AE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5AE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5AE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5AE6"/>
    <w:pPr>
      <w:outlineLvl w:val="9"/>
    </w:pPr>
  </w:style>
  <w:style w:type="table" w:styleId="af5">
    <w:name w:val="Table Grid"/>
    <w:basedOn w:val="a1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001EA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01EA3"/>
    <w:rPr>
      <w:sz w:val="20"/>
      <w:szCs w:val="20"/>
    </w:rPr>
  </w:style>
  <w:style w:type="character" w:customStyle="1" w:styleId="afa">
    <w:name w:val="註解文字 字元"/>
    <w:basedOn w:val="a0"/>
    <w:link w:val="af9"/>
    <w:uiPriority w:val="99"/>
    <w:semiHidden/>
    <w:rsid w:val="00001EA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1EA3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01E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5AE6"/>
    <w:rPr>
      <w:szCs w:val="32"/>
    </w:rPr>
  </w:style>
  <w:style w:type="character" w:customStyle="1" w:styleId="10">
    <w:name w:val="標題 1 字元"/>
    <w:basedOn w:val="a0"/>
    <w:link w:val="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5AE6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5C5AE6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5C5AE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C5AE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C5A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5AE6"/>
    <w:rPr>
      <w:b/>
      <w:bCs/>
    </w:rPr>
  </w:style>
  <w:style w:type="character" w:styleId="a9">
    <w:name w:val="Emphasis"/>
    <w:basedOn w:val="a0"/>
    <w:uiPriority w:val="20"/>
    <w:qFormat/>
    <w:rsid w:val="005C5AE6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C5AE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C5AE6"/>
    <w:rPr>
      <w:i/>
    </w:rPr>
  </w:style>
  <w:style w:type="character" w:customStyle="1" w:styleId="ac">
    <w:name w:val="引文 字元"/>
    <w:basedOn w:val="a0"/>
    <w:link w:val="ab"/>
    <w:uiPriority w:val="29"/>
    <w:rsid w:val="005C5AE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5C5AE6"/>
    <w:rPr>
      <w:b/>
      <w:i/>
      <w:sz w:val="24"/>
    </w:rPr>
  </w:style>
  <w:style w:type="character" w:styleId="af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5AE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5AE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5AE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5AE6"/>
    <w:pPr>
      <w:outlineLvl w:val="9"/>
    </w:pPr>
  </w:style>
  <w:style w:type="table" w:styleId="af5">
    <w:name w:val="Table Grid"/>
    <w:basedOn w:val="a1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001EA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01EA3"/>
    <w:rPr>
      <w:sz w:val="20"/>
      <w:szCs w:val="20"/>
    </w:rPr>
  </w:style>
  <w:style w:type="character" w:customStyle="1" w:styleId="afa">
    <w:name w:val="註解文字 字元"/>
    <w:basedOn w:val="a0"/>
    <w:link w:val="af9"/>
    <w:uiPriority w:val="99"/>
    <w:semiHidden/>
    <w:rsid w:val="00001EA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1EA3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01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435E-B9AA-4B72-A535-1D71F747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Looi</dc:creator>
  <cp:lastModifiedBy>Linux Wang - TW (MB-PM)</cp:lastModifiedBy>
  <cp:revision>2</cp:revision>
  <cp:lastPrinted>2018-01-09T02:09:00Z</cp:lastPrinted>
  <dcterms:created xsi:type="dcterms:W3CDTF">2018-05-22T01:10:00Z</dcterms:created>
  <dcterms:modified xsi:type="dcterms:W3CDTF">2018-05-22T01:10:00Z</dcterms:modified>
</cp:coreProperties>
</file>